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34" w:rsidRPr="006A6499" w:rsidRDefault="00A95F34" w:rsidP="00A95F34">
      <w:pPr>
        <w:spacing w:after="0"/>
        <w:jc w:val="right"/>
        <w:rPr>
          <w:rFonts w:ascii="Sylfaen" w:hAnsi="Sylfaen"/>
          <w:lang w:val="ka-GE"/>
        </w:rPr>
      </w:pPr>
      <w:r w:rsidRPr="006A6499">
        <w:rPr>
          <w:b/>
          <w:noProof/>
        </w:rPr>
        <w:drawing>
          <wp:inline distT="0" distB="0" distL="0" distR="0" wp14:anchorId="2E71ADE9" wp14:editId="5A298ECC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F34" w:rsidRPr="006A6499" w:rsidRDefault="00A95F34" w:rsidP="00A95F34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6A6499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</w:p>
    <w:p w:rsidR="00A95F34" w:rsidRPr="006A6499" w:rsidRDefault="00A95F34" w:rsidP="00A95F34">
      <w:pPr>
        <w:spacing w:after="0"/>
        <w:jc w:val="center"/>
        <w:rPr>
          <w:rFonts w:ascii="Sylfaen" w:hAnsi="Sylfaen" w:cs="Sylfaen"/>
          <w:b/>
          <w:lang w:val="ka-GE"/>
        </w:rPr>
      </w:pPr>
      <w:r w:rsidRPr="006A6499">
        <w:rPr>
          <w:rFonts w:ascii="Sylfaen" w:hAnsi="Sylfaen" w:cs="Sylfaen"/>
          <w:b/>
          <w:lang w:val="ka-GE"/>
        </w:rPr>
        <w:t>პროგრამის დასახელება: დამატებითი პროგრამა - აგრობიზნესის მენეჯმენტი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025"/>
        <w:gridCol w:w="634"/>
        <w:gridCol w:w="507"/>
        <w:gridCol w:w="781"/>
        <w:gridCol w:w="630"/>
        <w:gridCol w:w="81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A95F34" w:rsidRPr="006A6499" w:rsidTr="00423F3E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6A6499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A95F34" w:rsidRPr="006A6499" w:rsidTr="00423F3E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5F34" w:rsidRPr="006A6499" w:rsidTr="00A95F34">
        <w:trPr>
          <w:cantSplit/>
          <w:trHeight w:val="2184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btL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აუდიტო</w:t>
            </w:r>
            <w:r w:rsidRPr="006A6499">
              <w:rPr>
                <w:rFonts w:ascii="Sylfaen" w:hAnsi="Sylfaen"/>
                <w:sz w:val="20"/>
                <w:szCs w:val="20"/>
              </w:rPr>
              <w:t>-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რული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textDirection w:val="btL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5F34" w:rsidRPr="006A6499" w:rsidTr="00423F3E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818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A95F34" w:rsidRPr="006A6499" w:rsidTr="00423F3E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03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5F34" w:rsidRPr="006A6499" w:rsidTr="00423F3E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 w:line="36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 xml:space="preserve">  2/1/0/3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სასურსათო უსაფრთხოება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მარკეტინგის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პრინციპები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145E6D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2/2</w:t>
            </w: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მიწის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მართვა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A95F34" w:rsidRPr="006A6499" w:rsidTr="00423F3E">
        <w:trPr>
          <w:trHeight w:val="344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145E6D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სოფლის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bookmarkStart w:id="0" w:name="_GoBack"/>
            <w:bookmarkEnd w:id="0"/>
            <w:proofErr w:type="spellEnd"/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E4594D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A95F34" w:rsidRPr="006A6499" w:rsidTr="00423F3E">
        <w:trPr>
          <w:trHeight w:val="7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proofErr w:type="spellEnd"/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A6499">
              <w:rPr>
                <w:sz w:val="20"/>
                <w:szCs w:val="20"/>
              </w:rPr>
              <w:t xml:space="preserve"> </w:t>
            </w:r>
            <w:proofErr w:type="spellStart"/>
            <w:r w:rsidRPr="006A6499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საგადასახადო საქმე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A95F34" w:rsidRPr="006A6499" w:rsidTr="00423F3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კონკურენცია აგროსასურსათო სექ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</w:t>
            </w: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ორში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4" w:rsidRPr="00654808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4808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A95F34" w:rsidRPr="006A6499" w:rsidTr="00423F3E">
        <w:trPr>
          <w:trHeight w:val="154"/>
          <w:jc w:val="center"/>
        </w:trPr>
        <w:tc>
          <w:tcPr>
            <w:tcW w:w="4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left="360" w:right="-107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62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818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5F34" w:rsidRPr="006A6499" w:rsidRDefault="00A95F34" w:rsidP="00423F3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A95F34" w:rsidRDefault="00A95F34" w:rsidP="00A95F34">
      <w:pPr>
        <w:spacing w:after="0"/>
        <w:rPr>
          <w:rFonts w:ascii="Sylfaen" w:hAnsi="Sylfaen"/>
        </w:rPr>
      </w:pPr>
    </w:p>
    <w:p w:rsidR="004967E7" w:rsidRDefault="004967E7"/>
    <w:sectPr w:rsidR="004967E7" w:rsidSect="00A95F3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4967E7"/>
    <w:rsid w:val="00A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CA85"/>
  <w15:chartTrackingRefBased/>
  <w15:docId w15:val="{08890B24-11CE-4DE8-83BD-D3442164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2022-11-07T11:36:00Z</dcterms:created>
  <dcterms:modified xsi:type="dcterms:W3CDTF">2022-11-07T11:38:00Z</dcterms:modified>
</cp:coreProperties>
</file>